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143A6" w14:textId="29BCA7AB" w:rsidR="00CD067B" w:rsidRDefault="009A0201">
      <w:r>
        <w:rPr>
          <w:noProof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D9768B6" wp14:editId="5C28891B">
                <wp:simplePos x="0" y="0"/>
                <wp:positionH relativeFrom="page">
                  <wp:posOffset>19050</wp:posOffset>
                </wp:positionH>
                <wp:positionV relativeFrom="paragraph">
                  <wp:posOffset>-190500</wp:posOffset>
                </wp:positionV>
                <wp:extent cx="2446655" cy="193040"/>
                <wp:effectExtent l="0" t="0" r="0" b="0"/>
                <wp:wrapNone/>
                <wp:docPr id="8" name="Text 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98D261" w14:textId="77777777" w:rsidR="00CD067B" w:rsidRDefault="00CD067B" w:rsidP="00CD067B">
                            <w:pPr>
                              <w:widowControl w:val="0"/>
                              <w:rPr>
                                <w:rFonts w:ascii="NPSRawlinsonOT" w:hAnsi="NPSRawlinsonOT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NPSRawlinsonOT" w:hAnsi="NPSRawlinsonOT"/>
                                <w:color w:val="FFFFFF"/>
                                <w14:ligatures w14:val="none"/>
                              </w:rPr>
                              <w:t>Mount Rushmore National Memorial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9768B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&quot;&quot;" style="position:absolute;margin-left:1.5pt;margin-top:-15pt;width:192.65pt;height:15.2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" filled="f" fillcolor="#5b9bd5" stroked="f" strokecolor="black [0]" strokeweight="2pt">
                <v:textbox inset="2.88pt,2.88pt,2.88pt,2.88pt">
                  <w:txbxContent>
                    <w:p w14:paraId="2498D261" w14:textId="77777777" w:rsidR="00CD067B" w:rsidRDefault="00CD067B" w:rsidP="00CD067B">
                      <w:pPr>
                        <w:widowControl w:val="0"/>
                        <w:rPr>
                          <w:rFonts w:ascii="NPSRawlinsonOT" w:hAnsi="NPSRawlinsonOT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NPSRawlinsonOT" w:hAnsi="NPSRawlinsonOT"/>
                          <w:color w:val="FFFFFF"/>
                          <w14:ligatures w14:val="none"/>
                        </w:rPr>
                        <w:t>Mount Rushmore National Memorial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80768" behindDoc="0" locked="0" layoutInCell="1" allowOverlap="1" wp14:anchorId="0FEC902C" wp14:editId="37AE0516">
            <wp:simplePos x="0" y="0"/>
            <wp:positionH relativeFrom="page">
              <wp:align>right</wp:align>
            </wp:positionH>
            <wp:positionV relativeFrom="paragraph">
              <wp:posOffset>-845185</wp:posOffset>
            </wp:positionV>
            <wp:extent cx="878637" cy="9144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3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EB4EA27" wp14:editId="2BFE44F4">
                <wp:simplePos x="0" y="0"/>
                <wp:positionH relativeFrom="column">
                  <wp:posOffset>-895350</wp:posOffset>
                </wp:positionH>
                <wp:positionV relativeFrom="paragraph">
                  <wp:posOffset>-895350</wp:posOffset>
                </wp:positionV>
                <wp:extent cx="2189480" cy="541020"/>
                <wp:effectExtent l="0" t="635" r="1270" b="1270"/>
                <wp:wrapNone/>
                <wp:docPr id="15" name="Text Box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1BD488" w14:textId="77777777" w:rsidR="009A0201" w:rsidRDefault="009A0201" w:rsidP="009A0201">
                            <w:pPr>
                              <w:widowControl w:val="0"/>
                              <w:rPr>
                                <w:rFonts w:ascii="NPSRawlinsonOT" w:hAnsi="NPSRawlinsonOT"/>
                                <w:color w:val="FFFFFF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NPSRawlinsonOT" w:hAnsi="NPSRawlinsonOT"/>
                                <w:color w:val="FFFFFF"/>
                                <w14:ligatures w14:val="none"/>
                              </w:rPr>
                              <w:t>National Park Service</w:t>
                            </w:r>
                          </w:p>
                          <w:p w14:paraId="57B53D25" w14:textId="77777777" w:rsidR="009A0201" w:rsidRDefault="009A0201" w:rsidP="009A0201">
                            <w:pPr>
                              <w:widowControl w:val="0"/>
                              <w:rPr>
                                <w:rFonts w:ascii="NPSRawlinsonOT" w:hAnsi="NPSRawlinsonOT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NPSRawlinsonOT" w:hAnsi="NPSRawlinsonOT"/>
                                <w:color w:val="FFFFFF"/>
                                <w14:ligatures w14:val="none"/>
                              </w:rPr>
                              <w:t>U.S. Department of the Interior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4EA27" id="Text Box 15" o:spid="_x0000_s1027" type="#_x0000_t202" alt="&quot;&quot;" style="position:absolute;margin-left:-70.5pt;margin-top:-70.5pt;width:172.4pt;height:42.6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451BD488" w14:textId="77777777" w:rsidR="009A0201" w:rsidRDefault="009A0201" w:rsidP="009A0201">
                      <w:pPr>
                        <w:widowControl w:val="0"/>
                        <w:rPr>
                          <w:rFonts w:ascii="NPSRawlinsonOT" w:hAnsi="NPSRawlinsonOT"/>
                          <w:color w:val="FFFFFF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NPSRawlinsonOT" w:hAnsi="NPSRawlinsonOT"/>
                          <w:color w:val="FFFFFF"/>
                          <w14:ligatures w14:val="none"/>
                        </w:rPr>
                        <w:t>National Park Service</w:t>
                      </w:r>
                    </w:p>
                    <w:p w14:paraId="57B53D25" w14:textId="77777777" w:rsidR="009A0201" w:rsidRDefault="009A0201" w:rsidP="009A0201">
                      <w:pPr>
                        <w:widowControl w:val="0"/>
                        <w:rPr>
                          <w:rFonts w:ascii="NPSRawlinsonOT" w:hAnsi="NPSRawlinsonOT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NPSRawlinsonOT" w:hAnsi="NPSRawlinsonOT"/>
                          <w:color w:val="FFFFFF"/>
                          <w14:ligatures w14:val="none"/>
                        </w:rPr>
                        <w:t>U.S. Department of the Interior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ACC40F6" wp14:editId="08E50419">
                <wp:simplePos x="0" y="0"/>
                <wp:positionH relativeFrom="page">
                  <wp:posOffset>-609600</wp:posOffset>
                </wp:positionH>
                <wp:positionV relativeFrom="paragraph">
                  <wp:posOffset>-895350</wp:posOffset>
                </wp:positionV>
                <wp:extent cx="8359775" cy="1000125"/>
                <wp:effectExtent l="0" t="0" r="22225" b="28575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9775" cy="10001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7E186D" w14:textId="38DE1C84" w:rsidR="009A0201" w:rsidRDefault="009A0201" w:rsidP="009A02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C40F6" id="Rectangle 14" o:spid="_x0000_s1028" alt="&quot;&quot;" style="position:absolute;margin-left:-48pt;margin-top:-70.5pt;width:658.25pt;height:78.7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" fillcolor="black [0]" strokecolor="black [0]" strokeweight="2pt">
                <v:shadow color="black [0]"/>
                <v:textbox inset="2.88pt,2.88pt,2.88pt,2.88pt">
                  <w:txbxContent>
                    <w:p w14:paraId="5E7E186D" w14:textId="38DE1C84" w:rsidR="009A0201" w:rsidRDefault="009A0201" w:rsidP="009A020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72576" behindDoc="0" locked="0" layoutInCell="1" allowOverlap="1" wp14:anchorId="078F5471" wp14:editId="404BA7DB">
            <wp:simplePos x="0" y="0"/>
            <wp:positionH relativeFrom="page">
              <wp:align>right</wp:align>
            </wp:positionH>
            <wp:positionV relativeFrom="paragraph">
              <wp:posOffset>-894080</wp:posOffset>
            </wp:positionV>
            <wp:extent cx="8377046" cy="10048875"/>
            <wp:effectExtent l="0" t="0" r="508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" r="4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046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3E287" w14:textId="279EA03E" w:rsidR="009A0201" w:rsidRDefault="009A0201" w:rsidP="007024E8">
      <w:pPr>
        <w:pStyle w:val="Title"/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137C4288" wp14:editId="78C9195E">
                <wp:simplePos x="0" y="0"/>
                <wp:positionH relativeFrom="column">
                  <wp:posOffset>-786130</wp:posOffset>
                </wp:positionH>
                <wp:positionV relativeFrom="paragraph">
                  <wp:posOffset>254000</wp:posOffset>
                </wp:positionV>
                <wp:extent cx="3889375" cy="1043305"/>
                <wp:effectExtent l="0" t="0" r="0" b="0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1181A" w14:textId="77777777" w:rsidR="00CD067B" w:rsidRDefault="00CD067B" w:rsidP="00CD067B">
                            <w:pPr>
                              <w:pStyle w:val="Title"/>
                              <w:widowControl w:val="0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Fire Ecology</w:t>
                            </w:r>
                          </w:p>
                          <w:p w14:paraId="27D655DE" w14:textId="77777777" w:rsidR="00CD067B" w:rsidRPr="00CD067B" w:rsidRDefault="00CD067B" w:rsidP="00CD067B">
                            <w:pPr>
                              <w:widowControl w:val="0"/>
                              <w:rPr>
                                <w:rStyle w:val="Emphasis"/>
                                <w:sz w:val="32"/>
                                <w:szCs w:val="32"/>
                              </w:rPr>
                            </w:pPr>
                            <w:r w:rsidRPr="00CD067B">
                              <w:rPr>
                                <w:rStyle w:val="Emphasis"/>
                                <w:sz w:val="32"/>
                                <w:szCs w:val="32"/>
                              </w:rPr>
                              <w:t>How prescribed burns help our ecosystem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4288" id="Text Box 3" o:spid="_x0000_s1029" type="#_x0000_t202" alt="&quot;&quot;" style="position:absolute;left:0;text-align:left;margin-left:-61.9pt;margin-top:20pt;width:306.25pt;height:82.1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2111181A" w14:textId="77777777" w:rsidR="00CD067B" w:rsidRDefault="00CD067B" w:rsidP="00CD067B">
                      <w:pPr>
                        <w:pStyle w:val="Title"/>
                        <w:widowControl w:val="0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sz w:val="72"/>
                          <w:szCs w:val="72"/>
                          <w14:ligatures w14:val="none"/>
                        </w:rPr>
                        <w:t>Fire Ecology</w:t>
                      </w:r>
                    </w:p>
                    <w:p w14:paraId="27D655DE" w14:textId="77777777" w:rsidR="00CD067B" w:rsidRPr="00CD067B" w:rsidRDefault="00CD067B" w:rsidP="00CD067B">
                      <w:pPr>
                        <w:widowControl w:val="0"/>
                        <w:rPr>
                          <w:rStyle w:val="Emphasis"/>
                          <w:sz w:val="32"/>
                          <w:szCs w:val="32"/>
                        </w:rPr>
                      </w:pPr>
                      <w:r w:rsidRPr="00CD067B">
                        <w:rPr>
                          <w:rStyle w:val="Emphasis"/>
                          <w:sz w:val="32"/>
                          <w:szCs w:val="32"/>
                        </w:rPr>
                        <w:t>How prescribed burns help our ecosystem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52C7303" wp14:editId="2F1D1FA2">
                <wp:simplePos x="0" y="0"/>
                <wp:positionH relativeFrom="column">
                  <wp:posOffset>-838200</wp:posOffset>
                </wp:positionH>
                <wp:positionV relativeFrom="paragraph">
                  <wp:posOffset>177800</wp:posOffset>
                </wp:positionV>
                <wp:extent cx="3943985" cy="1184910"/>
                <wp:effectExtent l="0" t="0" r="18415" b="1524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11849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3000"/>
                          </a:srgbClr>
                        </a:solidFill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F1DCE4" w14:textId="77777777" w:rsidR="009A0201" w:rsidRDefault="009A0201" w:rsidP="009A02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C7303" id="Rectangle 12" o:spid="_x0000_s1030" alt="&quot;&quot;" style="position:absolute;left:0;text-align:left;margin-left:-66pt;margin-top:14pt;width:310.55pt;height:93.3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" strokecolor="black [0]">
                <v:fill opacity="34695f"/>
                <v:shadow color="black [0]"/>
                <v:textbox inset="2.88pt,2.88pt,2.88pt,2.88pt">
                  <w:txbxContent>
                    <w:p w14:paraId="34F1DCE4" w14:textId="77777777" w:rsidR="009A0201" w:rsidRDefault="009A0201" w:rsidP="009A02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067B">
        <w:br w:type="page"/>
      </w:r>
    </w:p>
    <w:p w14:paraId="4FABE0DF" w14:textId="07151D57" w:rsidR="009A0201" w:rsidRDefault="009A0201" w:rsidP="009A0201"/>
    <w:p w14:paraId="41286D2B" w14:textId="50133C61" w:rsidR="009A0201" w:rsidRDefault="003A0FC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C44E61" wp14:editId="7480E6A6">
                <wp:simplePos x="0" y="0"/>
                <wp:positionH relativeFrom="margin">
                  <wp:align>center</wp:align>
                </wp:positionH>
                <wp:positionV relativeFrom="paragraph">
                  <wp:posOffset>1249045</wp:posOffset>
                </wp:positionV>
                <wp:extent cx="3524250" cy="3803650"/>
                <wp:effectExtent l="0" t="0" r="0" b="0"/>
                <wp:wrapSquare wrapText="bothSides"/>
                <wp:docPr id="306" name="AutoSha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24250" cy="38036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</wps:spPr>
                      <wps:txbx>
                        <w:txbxContent>
                          <w:p w14:paraId="7C172F42" w14:textId="7272DC4B" w:rsidR="003A0FC7" w:rsidRPr="009A0201" w:rsidRDefault="003A0FC7" w:rsidP="003A0FC7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 w:rsidRPr="009A0201">
                              <w:rPr>
                                <w:sz w:val="72"/>
                                <w:szCs w:val="72"/>
                              </w:rPr>
                              <w:t>Table of Contents</w:t>
                            </w:r>
                          </w:p>
                          <w:p w14:paraId="207D0232" w14:textId="77777777" w:rsidR="003A0FC7" w:rsidRPr="009A0201" w:rsidRDefault="003A0FC7" w:rsidP="003A0FC7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9A0201">
                              <w:rPr>
                                <w:color w:val="auto"/>
                              </w:rPr>
                              <w:t>Introduction pg. 3</w:t>
                            </w:r>
                          </w:p>
                          <w:p w14:paraId="76C9FE85" w14:textId="77777777" w:rsidR="003A0FC7" w:rsidRPr="009A0201" w:rsidRDefault="003A0FC7" w:rsidP="003A0FC7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9A0201">
                              <w:rPr>
                                <w:color w:val="auto"/>
                              </w:rPr>
                              <w:t>Testing the Conditions Activity pg. 5</w:t>
                            </w:r>
                          </w:p>
                          <w:p w14:paraId="3E3623A9" w14:textId="77777777" w:rsidR="003A0FC7" w:rsidRPr="009A0201" w:rsidRDefault="003A0FC7" w:rsidP="003A0FC7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9A0201">
                              <w:rPr>
                                <w:color w:val="auto"/>
                              </w:rPr>
                              <w:t>Activity worksheet pg. 6</w:t>
                            </w:r>
                          </w:p>
                          <w:p w14:paraId="3E02E13D" w14:textId="77777777" w:rsidR="003A0FC7" w:rsidRDefault="003A0FC7" w:rsidP="003A0FC7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9A0201">
                              <w:rPr>
                                <w:color w:val="auto"/>
                              </w:rPr>
                              <w:t>References and Resources pg. 7</w:t>
                            </w:r>
                          </w:p>
                          <w:p w14:paraId="5C141BD8" w14:textId="26E320ED" w:rsidR="003A0FC7" w:rsidRDefault="003A0FC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44E61" id="AutoShape 2" o:spid="_x0000_s1031" alt="&quot;&quot;" style="position:absolute;margin-left:0;margin-top:98.35pt;width:277.5pt;height:299.5pt;rotation:90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" filled="f" stroked="f">
                <v:textbox>
                  <w:txbxContent>
                    <w:p w14:paraId="7C172F42" w14:textId="7272DC4B" w:rsidR="003A0FC7" w:rsidRPr="009A0201" w:rsidRDefault="003A0FC7" w:rsidP="003A0FC7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 w:rsidRPr="009A0201">
                        <w:rPr>
                          <w:sz w:val="72"/>
                          <w:szCs w:val="72"/>
                        </w:rPr>
                        <w:t>Table of Contents</w:t>
                      </w:r>
                    </w:p>
                    <w:p w14:paraId="207D0232" w14:textId="77777777" w:rsidR="003A0FC7" w:rsidRPr="009A0201" w:rsidRDefault="003A0FC7" w:rsidP="003A0FC7">
                      <w:pPr>
                        <w:pStyle w:val="Heading1"/>
                        <w:rPr>
                          <w:color w:val="auto"/>
                        </w:rPr>
                      </w:pPr>
                      <w:r w:rsidRPr="009A0201">
                        <w:rPr>
                          <w:color w:val="auto"/>
                        </w:rPr>
                        <w:t>Introduction pg. 3</w:t>
                      </w:r>
                    </w:p>
                    <w:p w14:paraId="76C9FE85" w14:textId="77777777" w:rsidR="003A0FC7" w:rsidRPr="009A0201" w:rsidRDefault="003A0FC7" w:rsidP="003A0FC7">
                      <w:pPr>
                        <w:pStyle w:val="Heading1"/>
                        <w:rPr>
                          <w:color w:val="auto"/>
                        </w:rPr>
                      </w:pPr>
                      <w:r w:rsidRPr="009A0201">
                        <w:rPr>
                          <w:color w:val="auto"/>
                        </w:rPr>
                        <w:t>Testing the Conditions Activity pg. 5</w:t>
                      </w:r>
                    </w:p>
                    <w:p w14:paraId="3E3623A9" w14:textId="77777777" w:rsidR="003A0FC7" w:rsidRPr="009A0201" w:rsidRDefault="003A0FC7" w:rsidP="003A0FC7">
                      <w:pPr>
                        <w:pStyle w:val="Heading1"/>
                        <w:rPr>
                          <w:color w:val="auto"/>
                        </w:rPr>
                      </w:pPr>
                      <w:r w:rsidRPr="009A0201">
                        <w:rPr>
                          <w:color w:val="auto"/>
                        </w:rPr>
                        <w:t>Activity worksheet pg. 6</w:t>
                      </w:r>
                    </w:p>
                    <w:p w14:paraId="3E02E13D" w14:textId="77777777" w:rsidR="003A0FC7" w:rsidRDefault="003A0FC7" w:rsidP="003A0FC7">
                      <w:pPr>
                        <w:pStyle w:val="Heading1"/>
                        <w:rPr>
                          <w:color w:val="auto"/>
                        </w:rPr>
                      </w:pPr>
                      <w:r w:rsidRPr="009A0201">
                        <w:rPr>
                          <w:color w:val="auto"/>
                        </w:rPr>
                        <w:t>References and Resources pg. 7</w:t>
                      </w:r>
                    </w:p>
                    <w:p w14:paraId="5C141BD8" w14:textId="26E320ED" w:rsidR="003A0FC7" w:rsidRDefault="003A0FC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A0201">
        <w:br w:type="page"/>
      </w:r>
    </w:p>
    <w:p w14:paraId="0C8CB79D" w14:textId="69B6897F" w:rsidR="009A0201" w:rsidRPr="009A0201" w:rsidRDefault="009A0201" w:rsidP="009A0201">
      <w:pPr>
        <w:pStyle w:val="Title"/>
        <w:widowControl w:val="0"/>
        <w:rPr>
          <w:color w:val="auto"/>
          <w:sz w:val="56"/>
          <w:szCs w:val="56"/>
          <w14:ligatures w14:val="none"/>
        </w:rPr>
      </w:pPr>
      <w:r w:rsidRPr="009A0201">
        <w:rPr>
          <w:color w:val="auto"/>
          <w:sz w:val="56"/>
          <w:szCs w:val="56"/>
          <w14:ligatures w14:val="none"/>
        </w:rPr>
        <w:lastRenderedPageBreak/>
        <w:t>Introduction</w:t>
      </w:r>
    </w:p>
    <w:p w14:paraId="66ED5BCD" w14:textId="77777777" w:rsidR="009A0201" w:rsidRPr="009A0201" w:rsidRDefault="009A0201" w:rsidP="009A0201">
      <w:pPr>
        <w:pStyle w:val="Heading1"/>
        <w:widowControl w:val="0"/>
        <w:rPr>
          <w:rFonts w:ascii="Cambria" w:hAnsi="Cambria" w:cs="Times New Roman"/>
          <w:b/>
          <w:bCs/>
          <w:color w:val="auto"/>
          <w14:ligatures w14:val="none"/>
        </w:rPr>
      </w:pPr>
      <w:r w:rsidRPr="009A0201">
        <w:rPr>
          <w:b/>
          <w:bCs/>
          <w:color w:val="auto"/>
          <w14:ligatures w14:val="none"/>
        </w:rPr>
        <w:t>Theme</w:t>
      </w:r>
    </w:p>
    <w:p w14:paraId="67D5D5AD" w14:textId="2D52C318" w:rsidR="009A0201" w:rsidRPr="007024E8" w:rsidRDefault="009A0201" w:rsidP="009A0201">
      <w:pPr>
        <w:widowControl w:val="0"/>
        <w:rPr>
          <w:color w:val="auto"/>
          <w:sz w:val="22"/>
          <w:szCs w:val="22"/>
          <w14:ligatures w14:val="none"/>
        </w:rPr>
      </w:pPr>
      <w:r w:rsidRPr="007024E8">
        <w:rPr>
          <w:color w:val="auto"/>
          <w:sz w:val="22"/>
          <w:szCs w:val="22"/>
          <w14:ligatures w14:val="none"/>
        </w:rPr>
        <w:t>Fire is a powerful tool used by trained            professionals to keep ecosystems in the Black Hills safe and healthy.</w:t>
      </w:r>
    </w:p>
    <w:p w14:paraId="11732AFD" w14:textId="77777777" w:rsidR="009A0201" w:rsidRPr="009A0201" w:rsidRDefault="009A0201" w:rsidP="009A0201">
      <w:pPr>
        <w:pStyle w:val="Heading1"/>
        <w:widowControl w:val="0"/>
        <w:rPr>
          <w:b/>
          <w:bCs/>
          <w:color w:val="auto"/>
          <w:sz w:val="36"/>
          <w:szCs w:val="36"/>
          <w14:ligatures w14:val="none"/>
        </w:rPr>
      </w:pPr>
      <w:r w:rsidRPr="009A0201">
        <w:rPr>
          <w:b/>
          <w:bCs/>
          <w:color w:val="auto"/>
          <w14:ligatures w14:val="none"/>
        </w:rPr>
        <w:t>Education Standards</w:t>
      </w:r>
    </w:p>
    <w:p w14:paraId="0A44D6EC" w14:textId="77777777" w:rsidR="009A0201" w:rsidRPr="009A0201" w:rsidRDefault="009A0201" w:rsidP="009A0201">
      <w:pPr>
        <w:pStyle w:val="Heading2"/>
        <w:rPr>
          <w:color w:val="auto"/>
        </w:rPr>
      </w:pPr>
      <w:r w:rsidRPr="009A0201">
        <w:rPr>
          <w:color w:val="auto"/>
        </w:rPr>
        <w:t>SD 5th Grade</w:t>
      </w:r>
    </w:p>
    <w:p w14:paraId="2B9C4AF6" w14:textId="0D41CCE7" w:rsidR="009A0201" w:rsidRPr="007024E8" w:rsidRDefault="009A0201" w:rsidP="009A0201">
      <w:pPr>
        <w:widowControl w:val="0"/>
        <w:rPr>
          <w:color w:val="auto"/>
          <w:sz w:val="22"/>
          <w:szCs w:val="22"/>
          <w14:ligatures w14:val="none"/>
        </w:rPr>
      </w:pPr>
      <w:r w:rsidRPr="007024E8">
        <w:rPr>
          <w:color w:val="auto"/>
          <w:sz w:val="22"/>
          <w:szCs w:val="22"/>
          <w14:ligatures w14:val="none"/>
        </w:rPr>
        <w:t>5-ESS3-1 Obtain and combine information about ways individual communities use          science ideas to protect the Earth’s                  resources and environment. (SEP:8; DCI: ESS3.C; CCC: Systems)</w:t>
      </w:r>
    </w:p>
    <w:p w14:paraId="25F4899F" w14:textId="77777777" w:rsidR="009A0201" w:rsidRPr="009A0201" w:rsidRDefault="009A0201" w:rsidP="009A0201">
      <w:pPr>
        <w:pStyle w:val="Heading1"/>
        <w:widowControl w:val="0"/>
        <w:rPr>
          <w:b/>
          <w:bCs/>
          <w:color w:val="auto"/>
          <w:sz w:val="36"/>
          <w:szCs w:val="36"/>
          <w14:ligatures w14:val="none"/>
        </w:rPr>
      </w:pPr>
      <w:r w:rsidRPr="009A0201">
        <w:rPr>
          <w:b/>
          <w:bCs/>
          <w:color w:val="auto"/>
          <w14:ligatures w14:val="none"/>
        </w:rPr>
        <w:t>Activity</w:t>
      </w:r>
    </w:p>
    <w:p w14:paraId="7651EF3A" w14:textId="30CE566B" w:rsidR="009A0201" w:rsidRPr="007024E8" w:rsidRDefault="009A0201" w:rsidP="009A0201">
      <w:pPr>
        <w:widowControl w:val="0"/>
        <w:rPr>
          <w:color w:val="auto"/>
          <w:sz w:val="22"/>
          <w:szCs w:val="22"/>
          <w14:ligatures w14:val="none"/>
        </w:rPr>
      </w:pPr>
      <w:r w:rsidRPr="007024E8">
        <w:rPr>
          <w:color w:val="auto"/>
          <w:sz w:val="22"/>
          <w:szCs w:val="22"/>
          <w:u w:val="single"/>
          <w14:ligatures w14:val="none"/>
        </w:rPr>
        <w:t>Testing the Conditions:</w:t>
      </w:r>
      <w:r w:rsidRPr="007024E8">
        <w:rPr>
          <w:color w:val="auto"/>
          <w:sz w:val="22"/>
          <w:szCs w:val="22"/>
          <w14:ligatures w14:val="none"/>
        </w:rPr>
        <w:t xml:space="preserve"> Students will use the set of conditions that fire experts test for to see if they could theoretically conduct a prescribed burn. They’ll measure temperature, wind speed, and moisture contents.</w:t>
      </w:r>
    </w:p>
    <w:p w14:paraId="40537776" w14:textId="77777777" w:rsidR="009A0201" w:rsidRPr="009A0201" w:rsidRDefault="009A0201" w:rsidP="009A0201">
      <w:pPr>
        <w:pStyle w:val="Heading1"/>
        <w:widowControl w:val="0"/>
        <w:rPr>
          <w:b/>
          <w:bCs/>
          <w:color w:val="auto"/>
          <w:sz w:val="36"/>
          <w:szCs w:val="36"/>
          <w14:ligatures w14:val="none"/>
        </w:rPr>
      </w:pPr>
      <w:r w:rsidRPr="009A0201">
        <w:rPr>
          <w:b/>
          <w:bCs/>
          <w:color w:val="auto"/>
          <w14:ligatures w14:val="none"/>
        </w:rPr>
        <w:t>Key Vocabulary</w:t>
      </w:r>
    </w:p>
    <w:p w14:paraId="65405A88" w14:textId="24471015" w:rsidR="009A0201" w:rsidRPr="007024E8" w:rsidRDefault="009A0201" w:rsidP="009A0201">
      <w:pPr>
        <w:widowControl w:val="0"/>
        <w:rPr>
          <w:color w:val="auto"/>
          <w:sz w:val="22"/>
          <w:szCs w:val="22"/>
          <w14:ligatures w14:val="none"/>
        </w:rPr>
      </w:pPr>
      <w:r w:rsidRPr="007024E8">
        <w:rPr>
          <w:color w:val="auto"/>
          <w:sz w:val="22"/>
          <w:szCs w:val="22"/>
          <w14:ligatures w14:val="none"/>
        </w:rPr>
        <w:t>Prescribed Burn, Wildland firefighter, Fuels, Anemometer, Reforestation, Restorative, Combustion</w:t>
      </w:r>
    </w:p>
    <w:p w14:paraId="70DDEE4B" w14:textId="77777777" w:rsidR="009A0201" w:rsidRPr="009A0201" w:rsidRDefault="009A0201" w:rsidP="009A0201">
      <w:pPr>
        <w:pStyle w:val="Heading1"/>
        <w:widowControl w:val="0"/>
        <w:rPr>
          <w:b/>
          <w:bCs/>
          <w:color w:val="auto"/>
          <w:sz w:val="36"/>
          <w:szCs w:val="36"/>
          <w14:ligatures w14:val="none"/>
        </w:rPr>
      </w:pPr>
      <w:r w:rsidRPr="009A0201">
        <w:rPr>
          <w:b/>
          <w:bCs/>
          <w:color w:val="auto"/>
          <w14:ligatures w14:val="none"/>
        </w:rPr>
        <w:t>Objectives</w:t>
      </w:r>
    </w:p>
    <w:p w14:paraId="0D0B99C0" w14:textId="0A748506" w:rsidR="009A0201" w:rsidRPr="007024E8" w:rsidRDefault="009A0201" w:rsidP="009A0201">
      <w:pPr>
        <w:widowControl w:val="0"/>
        <w:rPr>
          <w:color w:val="auto"/>
          <w:sz w:val="22"/>
          <w:szCs w:val="22"/>
          <w14:ligatures w14:val="none"/>
        </w:rPr>
      </w:pPr>
      <w:r w:rsidRPr="007024E8">
        <w:rPr>
          <w:color w:val="auto"/>
          <w:sz w:val="22"/>
          <w:szCs w:val="22"/>
          <w14:ligatures w14:val="none"/>
        </w:rPr>
        <w:t xml:space="preserve">Students will learn that fire can be a useful tool and be able to define what a prescribed burn is; they will be able to describe some of the conditions needed for a prescribed burn. </w:t>
      </w:r>
    </w:p>
    <w:p w14:paraId="6DF2AF9D" w14:textId="175BCFB9" w:rsidR="009A0201" w:rsidRPr="009A0201" w:rsidRDefault="009A0201" w:rsidP="009A0201">
      <w:pPr>
        <w:pStyle w:val="Heading1"/>
        <w:widowControl w:val="0"/>
        <w:rPr>
          <w:rFonts w:ascii="Cambria" w:hAnsi="Cambria" w:cs="Times New Roman"/>
          <w:b/>
          <w:bCs/>
          <w:color w:val="auto"/>
          <w14:ligatures w14:val="none"/>
        </w:rPr>
      </w:pPr>
      <w:r w:rsidRPr="009A0201">
        <w:rPr>
          <w:b/>
          <w:bCs/>
          <w:color w:val="auto"/>
          <w14:ligatures w14:val="none"/>
        </w:rPr>
        <w:t>Background</w:t>
      </w:r>
    </w:p>
    <w:p w14:paraId="12480F27" w14:textId="77777777" w:rsidR="009A0201" w:rsidRPr="009A0201" w:rsidRDefault="009A0201" w:rsidP="009A0201">
      <w:pPr>
        <w:widowControl w:val="0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9A0201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 xml:space="preserve">Fire, especially wildfire, has a reputation. We hear about wildfire breaking out and worry what is going to happen. Begin with asking </w:t>
      </w:r>
      <w:r w:rsidRPr="009A0201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students what comes to mind when they think of fire and write their answers down on the board.</w:t>
      </w:r>
    </w:p>
    <w:p w14:paraId="7179FB0B" w14:textId="61015D88" w:rsidR="009A0201" w:rsidRPr="009A0201" w:rsidRDefault="009A0201" w:rsidP="009A0201">
      <w:pPr>
        <w:widowControl w:val="0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9A0201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Note the tone of their responses. Are they bad? Scary? What’s their view on fire</w:t>
      </w:r>
      <w:r w:rsidR="007024E8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 xml:space="preserve"> </w:t>
      </w:r>
      <w:r w:rsidRPr="009A0201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- is it something to be afraid of?</w:t>
      </w:r>
    </w:p>
    <w:p w14:paraId="6FA0D7D1" w14:textId="77777777" w:rsidR="009A0201" w:rsidRPr="009A0201" w:rsidRDefault="009A0201" w:rsidP="009A0201">
      <w:pPr>
        <w:widowControl w:val="0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9A0201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 xml:space="preserve">Their responses are all valid, but we want to show that there can be a positive side to wildfire too. </w:t>
      </w:r>
      <w:r w:rsidRPr="009A0201">
        <w:rPr>
          <w:rFonts w:asciiTheme="minorHAnsi" w:hAnsiTheme="minorHAnsi" w:cstheme="minorHAnsi"/>
          <w:color w:val="auto"/>
          <w:spacing w:val="-3"/>
          <w:sz w:val="22"/>
          <w:szCs w:val="22"/>
          <w14:ligatures w14:val="none"/>
        </w:rPr>
        <w:t>While wildfire can be scary, it can also be a restorative tool if used in a safe and proper way by trained professionals.</w:t>
      </w:r>
      <w:r w:rsidRPr="009A0201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 xml:space="preserve"> </w:t>
      </w:r>
    </w:p>
    <w:p w14:paraId="0C7DFDC5" w14:textId="77777777" w:rsidR="007024E8" w:rsidRDefault="009A0201" w:rsidP="007024E8">
      <w:pPr>
        <w:spacing w:after="160" w:line="256" w:lineRule="auto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9A0201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This is where “prescribed burns” are useful tools. What exactly is a prescribed burn? A team of fire experts, sometimes called wildland firefighters, intentionally set fire to a specific area to manage the forest. A specific set of conditions need to be met for a prescribed burn to happen safely, and we’ll cover those conditions in a bit. There are many reasons prescribed burns help manage an area:</w:t>
      </w:r>
    </w:p>
    <w:p w14:paraId="5C35D2E8" w14:textId="5B635342" w:rsidR="009A0201" w:rsidRPr="007024E8" w:rsidRDefault="009A0201" w:rsidP="007024E8">
      <w:pPr>
        <w:pStyle w:val="ListParagraph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7024E8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Prepares the area for reforestation, the act of replanting trees</w:t>
      </w:r>
    </w:p>
    <w:p w14:paraId="17E8E859" w14:textId="4AE11260" w:rsidR="009A0201" w:rsidRPr="007024E8" w:rsidRDefault="009A0201" w:rsidP="007024E8">
      <w:pPr>
        <w:pStyle w:val="ListParagraph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7024E8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Reduces forest fire risk and intensity of forest fires</w:t>
      </w:r>
    </w:p>
    <w:p w14:paraId="5D265E8B" w14:textId="0A688702" w:rsidR="009A0201" w:rsidRPr="007024E8" w:rsidRDefault="009A0201" w:rsidP="007024E8">
      <w:pPr>
        <w:pStyle w:val="ListParagraph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7024E8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Eliminates flammable fuels. Flammable fuels are anything that can be burned, like down trees, excess shrubs, tall grasses, plants, etc.</w:t>
      </w:r>
    </w:p>
    <w:p w14:paraId="00216E70" w14:textId="20B06547" w:rsidR="007024E8" w:rsidRPr="007024E8" w:rsidRDefault="009A0201" w:rsidP="007024E8">
      <w:pPr>
        <w:pStyle w:val="ListParagraph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color w:val="auto"/>
          <w:sz w:val="22"/>
          <w:szCs w:val="22"/>
          <w14:ligatures w14:val="none"/>
        </w:rPr>
      </w:pPr>
      <w:r w:rsidRPr="007024E8">
        <w:rPr>
          <w:rFonts w:asciiTheme="minorHAnsi" w:hAnsiTheme="minorHAnsi" w:cstheme="minorHAnsi"/>
          <w:color w:val="auto"/>
          <w:sz w:val="22"/>
          <w:szCs w:val="22"/>
          <w14:ligatures w14:val="none"/>
        </w:rPr>
        <w:t>Species that are fire dependent get reintroduced to the area, like some pine, maple, and fir trees</w:t>
      </w:r>
    </w:p>
    <w:p w14:paraId="253772C5" w14:textId="6B5A312A" w:rsidR="009A0201" w:rsidRPr="007024E8" w:rsidRDefault="009A0201" w:rsidP="007024E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024E8">
        <w:rPr>
          <w:sz w:val="22"/>
          <w:szCs w:val="22"/>
        </w:rPr>
        <w:t>Fire destroys weeds and parasitic plants to decrease competition for nutrients</w:t>
      </w:r>
    </w:p>
    <w:p w14:paraId="5B3AAA75" w14:textId="5FC79EC0" w:rsidR="009A0201" w:rsidRPr="007024E8" w:rsidRDefault="009A0201" w:rsidP="007024E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024E8">
        <w:rPr>
          <w:sz w:val="22"/>
          <w:szCs w:val="22"/>
        </w:rPr>
        <w:t>Kills pests and pathogens of tree diseases (like the pine beetle here in South Dakota)</w:t>
      </w:r>
    </w:p>
    <w:p w14:paraId="2013833E" w14:textId="77777777" w:rsidR="007024E8" w:rsidRDefault="009A0201" w:rsidP="007024E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024E8">
        <w:rPr>
          <w:sz w:val="22"/>
          <w:szCs w:val="22"/>
        </w:rPr>
        <w:t>Releases nutrients from burnt plants to improve soil health</w:t>
      </w:r>
    </w:p>
    <w:p w14:paraId="42ADA2B0" w14:textId="7487FD76" w:rsidR="009A0201" w:rsidRPr="007024E8" w:rsidRDefault="009A0201" w:rsidP="007024E8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024E8">
        <w:rPr>
          <w:sz w:val="22"/>
          <w:szCs w:val="22"/>
        </w:rPr>
        <w:t>Refreshes grasses for grazing animals, making more food in the area</w:t>
      </w:r>
    </w:p>
    <w:p w14:paraId="1A4706E4" w14:textId="1647F151" w:rsidR="009A0201" w:rsidRPr="007024E8" w:rsidRDefault="009A0201" w:rsidP="007024E8">
      <w:p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lastRenderedPageBreak/>
        <w:t xml:space="preserve">We see that there are many reasons to safely create fire in an area. We can minimize the impacts of damaging </w:t>
      </w:r>
      <w:r w:rsidR="007024E8" w:rsidRPr="007024E8">
        <w:rPr>
          <w:rFonts w:asciiTheme="minorHAnsi" w:hAnsiTheme="minorHAnsi" w:cstheme="minorHAnsi"/>
          <w:sz w:val="22"/>
          <w:szCs w:val="22"/>
        </w:rPr>
        <w:t>wildfire and</w:t>
      </w:r>
      <w:r w:rsidRPr="007024E8">
        <w:rPr>
          <w:rFonts w:asciiTheme="minorHAnsi" w:hAnsiTheme="minorHAnsi" w:cstheme="minorHAnsi"/>
          <w:sz w:val="22"/>
          <w:szCs w:val="22"/>
        </w:rPr>
        <w:t xml:space="preserve"> bring good nutrients back to the plants. Animals benefit from fresh grown grasses. When they graze on these grasses, they further help the burned area become healthy again.</w:t>
      </w:r>
    </w:p>
    <w:p w14:paraId="31E02136" w14:textId="77777777" w:rsidR="009A0201" w:rsidRPr="007024E8" w:rsidRDefault="009A0201" w:rsidP="007024E8">
      <w:p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 xml:space="preserve">But we keep mentioning that this is only good if it’s done safely. There are risks </w:t>
      </w:r>
      <w:proofErr w:type="gramStart"/>
      <w:r w:rsidRPr="007024E8">
        <w:rPr>
          <w:rFonts w:asciiTheme="minorHAnsi" w:hAnsiTheme="minorHAnsi" w:cstheme="minorHAnsi"/>
          <w:sz w:val="22"/>
          <w:szCs w:val="22"/>
        </w:rPr>
        <w:t>to consider</w:t>
      </w:r>
      <w:proofErr w:type="gramEnd"/>
      <w:r w:rsidRPr="007024E8">
        <w:rPr>
          <w:rFonts w:asciiTheme="minorHAnsi" w:hAnsiTheme="minorHAnsi" w:cstheme="minorHAnsi"/>
          <w:sz w:val="22"/>
          <w:szCs w:val="22"/>
        </w:rPr>
        <w:t xml:space="preserve"> such as:</w:t>
      </w:r>
    </w:p>
    <w:p w14:paraId="7E66D9EC" w14:textId="04C8DEF2" w:rsidR="009A0201" w:rsidRPr="007024E8" w:rsidRDefault="009A0201" w:rsidP="007024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>Fire can get out of control, and flames can escape. We can’t predict how fire will burn 100% of the time.</w:t>
      </w:r>
    </w:p>
    <w:p w14:paraId="4AC3339C" w14:textId="701A6DB0" w:rsidR="009A0201" w:rsidRPr="007024E8" w:rsidRDefault="009A0201" w:rsidP="007024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>Health of the surrounding neighborhoods and towns, will the smoke hurt people?</w:t>
      </w:r>
    </w:p>
    <w:p w14:paraId="3D9FD1B2" w14:textId="7780E0F6" w:rsidR="009A0201" w:rsidRPr="007024E8" w:rsidRDefault="009A0201" w:rsidP="007024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>There’s a possibility of destroying plants and wildlife that are not the target of the burn</w:t>
      </w:r>
    </w:p>
    <w:p w14:paraId="373C7454" w14:textId="77777777" w:rsidR="009A0201" w:rsidRPr="00113C76" w:rsidRDefault="009A0201" w:rsidP="00113C76">
      <w:pPr>
        <w:rPr>
          <w:rFonts w:asciiTheme="minorHAnsi" w:hAnsiTheme="minorHAnsi" w:cstheme="minorHAnsi"/>
          <w:sz w:val="22"/>
          <w:szCs w:val="22"/>
        </w:rPr>
      </w:pPr>
      <w:r w:rsidRPr="00113C76">
        <w:rPr>
          <w:rFonts w:asciiTheme="minorHAnsi" w:hAnsiTheme="minorHAnsi" w:cstheme="minorHAnsi"/>
          <w:sz w:val="22"/>
          <w:szCs w:val="22"/>
        </w:rPr>
        <w:t>These are important things wildland firefighters also must consider. To be safe there are many things they measure.</w:t>
      </w:r>
    </w:p>
    <w:p w14:paraId="25478C1D" w14:textId="6FE22572" w:rsidR="009A0201" w:rsidRPr="007024E8" w:rsidRDefault="009A0201" w:rsidP="007024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>Air temperature: higher temperatures mean fire combusts faster. Colder temperatures give more control over combustion rate. Ideal condition, 40-60F</w:t>
      </w:r>
    </w:p>
    <w:p w14:paraId="44D706F5" w14:textId="0FFEEF89" w:rsidR="009A0201" w:rsidRPr="007024E8" w:rsidRDefault="009A0201" w:rsidP="007024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>Surface wind: wind that we feel standing on the ground. The speed and direction need to be stable to avoid flames escaping. Ideal condition, 1-3 mph</w:t>
      </w:r>
    </w:p>
    <w:p w14:paraId="0832B75B" w14:textId="2EB450BB" w:rsidR="009A0201" w:rsidRPr="007024E8" w:rsidRDefault="009A0201" w:rsidP="007024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>Transport wind: this is the wind speed 20 ft above the surface, and it must be strong enough to disperse smoke. Ideal condition, 6-18 mph</w:t>
      </w:r>
    </w:p>
    <w:p w14:paraId="5C97F7C4" w14:textId="221D3748" w:rsidR="009A0201" w:rsidRPr="007024E8" w:rsidRDefault="009A0201" w:rsidP="007024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7024E8">
        <w:rPr>
          <w:rFonts w:asciiTheme="minorHAnsi" w:hAnsiTheme="minorHAnsi" w:cstheme="minorHAnsi"/>
          <w:sz w:val="22"/>
          <w:szCs w:val="22"/>
        </w:rPr>
        <w:t xml:space="preserve">Relative humidity: the moisture content in vegetation affects flammability. Too humid of air means the fuels won’t burn </w:t>
      </w:r>
      <w:r w:rsidRPr="007024E8">
        <w:rPr>
          <w:rFonts w:asciiTheme="minorHAnsi" w:hAnsiTheme="minorHAnsi" w:cstheme="minorHAnsi"/>
          <w:sz w:val="22"/>
          <w:szCs w:val="22"/>
        </w:rPr>
        <w:t>or will produce too much smoke. Too little humidity will cause fuels to ignite too fast. Ideal condition, 40-55%</w:t>
      </w:r>
    </w:p>
    <w:p w14:paraId="6FA32C55" w14:textId="047936B3" w:rsidR="009A0201" w:rsidRPr="007024E8" w:rsidRDefault="009A0201" w:rsidP="009A0201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>Precipitation: How moist the soil is helps prevent root damage and undersurface ignition. Ideal condition, 1 inch.</w:t>
      </w:r>
      <w:r w:rsidR="007024E8" w:rsidRPr="007024E8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14:paraId="61E8AC7E" w14:textId="7D196E44" w:rsidR="009A0201" w:rsidRPr="007024E8" w:rsidRDefault="009A0201" w:rsidP="009A0201">
      <w:pPr>
        <w:rPr>
          <w:rFonts w:asciiTheme="minorHAnsi" w:hAnsiTheme="minorHAnsi" w:cstheme="minorHAnsi"/>
          <w:sz w:val="22"/>
          <w:szCs w:val="22"/>
        </w:rPr>
      </w:pPr>
      <w:r w:rsidRPr="007024E8">
        <w:rPr>
          <w:rFonts w:asciiTheme="minorHAnsi" w:hAnsiTheme="minorHAnsi" w:cstheme="minorHAnsi"/>
          <w:sz w:val="22"/>
          <w:szCs w:val="22"/>
        </w:rPr>
        <w:t xml:space="preserve">These conditions are not universal, they vary based on the changing of other factors and by region but give us a solid starting point. </w:t>
      </w:r>
    </w:p>
    <w:p w14:paraId="79F1FA71" w14:textId="763DD308" w:rsidR="007024E8" w:rsidRPr="007024E8" w:rsidRDefault="007024E8" w:rsidP="007024E8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18C96F49" wp14:editId="2B744740">
            <wp:extent cx="2743200" cy="1829435"/>
            <wp:effectExtent l="0" t="0" r="0" b="0"/>
            <wp:docPr id="18" name="Picture 18" descr="A fire is burning in a field of grasses and shrubs, with a single tree pictured off to the right. Black smoke rises into the blue sk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fire is burning in a field of grasses and shrubs, with a single tree pictured off to the right. Black smoke rises into the blue sky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331013" w14:textId="737C655C" w:rsidR="007024E8" w:rsidRDefault="007024E8">
      <w:pPr>
        <w:spacing w:after="160" w:line="259" w:lineRule="auto"/>
      </w:pPr>
      <w:r>
        <w:rPr>
          <w:noProof/>
        </w:rPr>
        <mc:AlternateContent>
          <mc:Choice Requires="wps">
            <w:drawing>
              <wp:inline distT="0" distB="0" distL="0" distR="0" wp14:anchorId="06497BD4" wp14:editId="6401916D">
                <wp:extent cx="2743200" cy="628650"/>
                <wp:effectExtent l="0" t="0" r="0" b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28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73D9EF" w14:textId="77777777" w:rsidR="007024E8" w:rsidRPr="007024E8" w:rsidRDefault="007024E8" w:rsidP="007024E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An example of the smoke that rises from prescribed burns. These are the conditions that could affect surrounding communities. NPS/Jonathan Shafer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497BD4" id="Text Box 1" o:spid="_x0000_s1032" type="#_x0000_t202" style="width:3in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" stroked="f">
                <v:textbox style="mso-fit-shape-to-text:t" inset="0,0,0,0">
                  <w:txbxContent>
                    <w:p w14:paraId="2C73D9EF" w14:textId="77777777" w:rsidR="007024E8" w:rsidRPr="007024E8" w:rsidRDefault="007024E8" w:rsidP="007024E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An example of the smoke that rises from prescribed burns. These are the conditions that could affect surrounding communities. NPS/Jonathan Shafer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br w:type="page"/>
      </w:r>
    </w:p>
    <w:p w14:paraId="295AD8E4" w14:textId="21BCEDA2" w:rsidR="007024E8" w:rsidRPr="008C6B00" w:rsidRDefault="007024E8" w:rsidP="007024E8">
      <w:pPr>
        <w:pStyle w:val="Title"/>
        <w:widowControl w:val="0"/>
        <w:rPr>
          <w:sz w:val="52"/>
          <w:szCs w:val="52"/>
          <w14:ligatures w14:val="none"/>
        </w:rPr>
      </w:pPr>
      <w:r w:rsidRPr="008C6B00">
        <w:rPr>
          <w:sz w:val="52"/>
          <w:szCs w:val="52"/>
          <w14:ligatures w14:val="none"/>
        </w:rPr>
        <w:lastRenderedPageBreak/>
        <w:t>Testing the</w:t>
      </w:r>
      <w:r w:rsidR="009516C0" w:rsidRPr="008C6B00">
        <w:rPr>
          <w:sz w:val="52"/>
          <w:szCs w:val="52"/>
          <w14:ligatures w14:val="none"/>
        </w:rPr>
        <w:t xml:space="preserve"> </w:t>
      </w:r>
      <w:r w:rsidRPr="008C6B00">
        <w:rPr>
          <w:sz w:val="52"/>
          <w:szCs w:val="52"/>
          <w14:ligatures w14:val="none"/>
        </w:rPr>
        <w:t>Conditions</w:t>
      </w:r>
    </w:p>
    <w:p w14:paraId="44243CC2" w14:textId="4CDE0E81" w:rsidR="009516C0" w:rsidRPr="008C6B00" w:rsidRDefault="009516C0" w:rsidP="008C6B00">
      <w:pPr>
        <w:pStyle w:val="Heading1"/>
        <w:rPr>
          <w:b/>
          <w:bCs/>
          <w:color w:val="auto"/>
        </w:rPr>
      </w:pPr>
      <w:r w:rsidRPr="008C6B00">
        <w:rPr>
          <w:b/>
          <w:bCs/>
          <w:color w:val="auto"/>
        </w:rPr>
        <w:t>Duration</w:t>
      </w:r>
    </w:p>
    <w:p w14:paraId="3D3BBB03" w14:textId="77777777" w:rsidR="009516C0" w:rsidRPr="009516C0" w:rsidRDefault="009516C0" w:rsidP="009516C0">
      <w:pPr>
        <w:widowControl w:val="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~15 Minutes</w:t>
      </w:r>
    </w:p>
    <w:p w14:paraId="37824871" w14:textId="77777777" w:rsidR="009516C0" w:rsidRPr="008C6B00" w:rsidRDefault="009516C0" w:rsidP="008C6B00">
      <w:pPr>
        <w:pStyle w:val="Heading1"/>
        <w:rPr>
          <w:b/>
          <w:bCs/>
          <w:color w:val="auto"/>
        </w:rPr>
      </w:pPr>
      <w:r w:rsidRPr="008C6B00">
        <w:rPr>
          <w:b/>
          <w:bCs/>
          <w:color w:val="auto"/>
        </w:rPr>
        <w:t>Location</w:t>
      </w:r>
    </w:p>
    <w:p w14:paraId="1C21F58A" w14:textId="77777777" w:rsidR="009516C0" w:rsidRPr="009516C0" w:rsidRDefault="009516C0" w:rsidP="009516C0">
      <w:pPr>
        <w:widowControl w:val="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Outdoors</w:t>
      </w:r>
    </w:p>
    <w:p w14:paraId="5DD5647B" w14:textId="77777777" w:rsidR="009516C0" w:rsidRPr="008C6B00" w:rsidRDefault="009516C0" w:rsidP="008C6B00">
      <w:pPr>
        <w:pStyle w:val="Heading1"/>
        <w:rPr>
          <w:b/>
          <w:bCs/>
          <w:color w:val="auto"/>
        </w:rPr>
      </w:pPr>
      <w:r w:rsidRPr="008C6B00">
        <w:rPr>
          <w:b/>
          <w:bCs/>
          <w:color w:val="auto"/>
        </w:rPr>
        <w:t>Objectives</w:t>
      </w:r>
    </w:p>
    <w:p w14:paraId="5E7CA91C" w14:textId="77777777" w:rsidR="009516C0" w:rsidRPr="009516C0" w:rsidRDefault="009516C0" w:rsidP="009516C0">
      <w:pPr>
        <w:widowControl w:val="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Students will learn to take measurements on weather and infer choices from that data.</w:t>
      </w:r>
    </w:p>
    <w:p w14:paraId="6F707C9F" w14:textId="77777777" w:rsidR="009516C0" w:rsidRPr="008C6B00" w:rsidRDefault="009516C0" w:rsidP="008C6B00">
      <w:pPr>
        <w:pStyle w:val="Heading1"/>
        <w:rPr>
          <w:b/>
          <w:bCs/>
          <w:color w:val="auto"/>
        </w:rPr>
      </w:pPr>
      <w:r w:rsidRPr="008C6B00">
        <w:rPr>
          <w:b/>
          <w:bCs/>
          <w:color w:val="auto"/>
        </w:rPr>
        <w:t>Method</w:t>
      </w:r>
    </w:p>
    <w:p w14:paraId="4969DDB7" w14:textId="77777777" w:rsidR="009516C0" w:rsidRPr="009516C0" w:rsidRDefault="009516C0" w:rsidP="009516C0">
      <w:pPr>
        <w:widowControl w:val="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By going outside and hands-on taking the temperature, seeing the wind speed, and reading a weather report, students will record the data on their worksheet and determine if conditions are good for a burn.</w:t>
      </w:r>
    </w:p>
    <w:p w14:paraId="7D6B9C5B" w14:textId="77777777" w:rsidR="009516C0" w:rsidRPr="008C6B00" w:rsidRDefault="009516C0" w:rsidP="008C6B00">
      <w:pPr>
        <w:pStyle w:val="Heading1"/>
        <w:rPr>
          <w:b/>
          <w:bCs/>
          <w:color w:val="auto"/>
        </w:rPr>
      </w:pPr>
      <w:r w:rsidRPr="008C6B00">
        <w:rPr>
          <w:b/>
          <w:bCs/>
          <w:color w:val="auto"/>
        </w:rPr>
        <w:t>Materials</w:t>
      </w:r>
    </w:p>
    <w:p w14:paraId="3421973C" w14:textId="6B1B65A3" w:rsidR="009516C0" w:rsidRPr="009516C0" w:rsidRDefault="009516C0" w:rsidP="009516C0">
      <w:pPr>
        <w:widowControl w:val="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Worksheet, thermometer, anemometer, printed out weather report for the week (must include precipitation, wind speeds), pen or pencil.</w:t>
      </w:r>
    </w:p>
    <w:p w14:paraId="07B39B7D" w14:textId="5B759980" w:rsidR="009516C0" w:rsidRPr="008C6B00" w:rsidRDefault="009516C0" w:rsidP="008C6B00">
      <w:pPr>
        <w:pStyle w:val="Heading1"/>
        <w:rPr>
          <w:b/>
          <w:bCs/>
          <w:color w:val="auto"/>
        </w:rPr>
      </w:pPr>
      <w:r w:rsidRPr="008C6B00">
        <w:rPr>
          <w:b/>
          <w:bCs/>
          <w:color w:val="auto"/>
        </w:rPr>
        <w:t>Suggested Procedure</w:t>
      </w:r>
    </w:p>
    <w:p w14:paraId="1060B0DA" w14:textId="7A4315E6" w:rsidR="009516C0" w:rsidRPr="009516C0" w:rsidRDefault="009516C0" w:rsidP="009516C0">
      <w:pPr>
        <w:widowControl w:val="0"/>
        <w:ind w:left="360" w:hanging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</w:rPr>
        <w:t>1. 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Show students the tools they’ll be using. The thermometer for temperature, and the anemometer as a tool to measure the wind speed.</w:t>
      </w:r>
    </w:p>
    <w:p w14:paraId="686D55A3" w14:textId="34A6EDDF" w:rsidR="009516C0" w:rsidRPr="009516C0" w:rsidRDefault="009516C0" w:rsidP="009516C0">
      <w:pPr>
        <w:widowControl w:val="0"/>
        <w:ind w:left="360" w:hanging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</w:rPr>
        <w:t>2. 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Hand out worksheets</w:t>
      </w:r>
    </w:p>
    <w:p w14:paraId="457B4221" w14:textId="75439E31" w:rsidR="009516C0" w:rsidRPr="009516C0" w:rsidRDefault="009516C0" w:rsidP="009516C0">
      <w:pPr>
        <w:widowControl w:val="0"/>
        <w:ind w:left="360" w:hanging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</w:rPr>
        <w:t>3. 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Go outside and have students split into groups. Size of groups determined by the tools available so everyone can get a chance to use them.</w:t>
      </w:r>
    </w:p>
    <w:p w14:paraId="24A4C5C1" w14:textId="77777777" w:rsidR="009516C0" w:rsidRPr="009516C0" w:rsidRDefault="009516C0" w:rsidP="009516C0">
      <w:pPr>
        <w:widowControl w:val="0"/>
        <w:ind w:left="360" w:hanging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</w:rPr>
        <w:t>4. 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Once the data is collected, head inside and debrief.</w:t>
      </w:r>
    </w:p>
    <w:p w14:paraId="604347D1" w14:textId="77777777" w:rsidR="009516C0" w:rsidRPr="009516C0" w:rsidRDefault="009516C0" w:rsidP="009516C0">
      <w:pPr>
        <w:widowControl w:val="0"/>
        <w:ind w:left="360" w:hanging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</w:rPr>
        <w:t>5. 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Debrief questions</w:t>
      </w:r>
    </w:p>
    <w:p w14:paraId="1026FA71" w14:textId="77777777" w:rsidR="009516C0" w:rsidRPr="009516C0" w:rsidRDefault="009516C0" w:rsidP="008C6B00">
      <w:pPr>
        <w:widowControl w:val="0"/>
        <w:ind w:left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:lang w:val="x-none"/>
        </w:rPr>
        <w:t>·</w:t>
      </w:r>
      <w:r w:rsidRPr="009516C0">
        <w:rPr>
          <w:rFonts w:asciiTheme="minorHAnsi" w:hAnsiTheme="minorHAnsi" w:cstheme="minorHAnsi"/>
          <w:sz w:val="22"/>
          <w:szCs w:val="22"/>
        </w:rPr>
        <w:t>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Based on the conditions you recorded, would it be safe to burn today?</w:t>
      </w:r>
    </w:p>
    <w:p w14:paraId="4262688A" w14:textId="3F613A64" w:rsidR="009516C0" w:rsidRPr="009516C0" w:rsidRDefault="009516C0" w:rsidP="008C6B00">
      <w:pPr>
        <w:widowControl w:val="0"/>
        <w:ind w:left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:lang w:val="x-none"/>
        </w:rPr>
        <w:t>·</w:t>
      </w:r>
      <w:r w:rsidRPr="009516C0">
        <w:rPr>
          <w:rFonts w:asciiTheme="minorHAnsi" w:hAnsiTheme="minorHAnsi" w:cstheme="minorHAnsi"/>
          <w:sz w:val="22"/>
          <w:szCs w:val="22"/>
        </w:rPr>
        <w:t>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>What are some safety concerns to be aware of? The surrounding community?</w:t>
      </w:r>
    </w:p>
    <w:p w14:paraId="54514568" w14:textId="3B02DBCB" w:rsidR="009516C0" w:rsidRPr="009516C0" w:rsidRDefault="009516C0" w:rsidP="008C6B00">
      <w:pPr>
        <w:widowControl w:val="0"/>
        <w:ind w:left="360"/>
        <w:rPr>
          <w:rFonts w:asciiTheme="minorHAnsi" w:hAnsiTheme="minorHAnsi" w:cstheme="minorHAnsi"/>
          <w:sz w:val="22"/>
          <w:szCs w:val="22"/>
          <w14:ligatures w14:val="none"/>
        </w:rPr>
      </w:pPr>
      <w:r w:rsidRPr="009516C0">
        <w:rPr>
          <w:rFonts w:asciiTheme="minorHAnsi" w:hAnsiTheme="minorHAnsi" w:cstheme="minorHAnsi"/>
          <w:sz w:val="22"/>
          <w:szCs w:val="22"/>
          <w:lang w:val="x-none"/>
        </w:rPr>
        <w:t>·</w:t>
      </w:r>
      <w:r w:rsidRPr="009516C0">
        <w:rPr>
          <w:rFonts w:asciiTheme="minorHAnsi" w:hAnsiTheme="minorHAnsi" w:cstheme="minorHAnsi"/>
          <w:sz w:val="22"/>
          <w:szCs w:val="22"/>
        </w:rPr>
        <w:t> 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 xml:space="preserve">Return to the initial question in the lesson. What do the students think of fire now? Hopefully their responses show they can see </w:t>
      </w:r>
      <w:r w:rsidR="008C6B00" w:rsidRPr="009516C0">
        <w:rPr>
          <w:rFonts w:asciiTheme="minorHAnsi" w:hAnsiTheme="minorHAnsi" w:cstheme="minorHAnsi"/>
          <w:sz w:val="22"/>
          <w:szCs w:val="22"/>
          <w14:ligatures w14:val="none"/>
        </w:rPr>
        <w:t>the benefits</w:t>
      </w:r>
      <w:r w:rsidRPr="009516C0">
        <w:rPr>
          <w:rFonts w:asciiTheme="minorHAnsi" w:hAnsiTheme="minorHAnsi" w:cstheme="minorHAnsi"/>
          <w:sz w:val="22"/>
          <w:szCs w:val="22"/>
          <w14:ligatures w14:val="none"/>
        </w:rPr>
        <w:t xml:space="preserve"> of fire.</w:t>
      </w:r>
    </w:p>
    <w:p w14:paraId="2DD3001C" w14:textId="77777777" w:rsidR="008C6B00" w:rsidRDefault="008C6B00" w:rsidP="008C6B00">
      <w:pPr>
        <w:keepNext/>
        <w:widowControl w:val="0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502FF85" wp14:editId="1CE1DFA2">
            <wp:extent cx="2743200" cy="1829435"/>
            <wp:effectExtent l="0" t="0" r="0" b="0"/>
            <wp:docPr id="20" name="Picture 20" descr="A wildland firefighter dressed in all yellow clothing and hardhat holds up an anemometer device to test wind speeds. Behind them is a prairie landsc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ildland firefighter dressed in all yellow clothing and hardhat holds up an anemometer device to test wind speeds. Behind them is a prairie landscap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90B50FB" w14:textId="48C4801E" w:rsidR="008C6B00" w:rsidRDefault="008C6B00" w:rsidP="008C6B00">
      <w:pPr>
        <w:widowControl w:val="0"/>
        <w:rPr>
          <w14:ligatures w14:val="none"/>
        </w:rPr>
      </w:pPr>
      <w:r>
        <w:rPr>
          <w14:ligatures w14:val="none"/>
        </w:rPr>
        <w:t>A wildland firefighter holds up an anemometer to test the wind speed. NPS/Nathan King</w:t>
      </w:r>
    </w:p>
    <w:p w14:paraId="20D65A2D" w14:textId="3D5B759E" w:rsidR="008C6B00" w:rsidRDefault="008C6B00" w:rsidP="008C6B00">
      <w:pPr>
        <w:keepNext/>
        <w:widowContro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BBF3C7" wp14:editId="1EEDCAEB">
                <wp:simplePos x="0" y="0"/>
                <wp:positionH relativeFrom="column">
                  <wp:posOffset>1981200</wp:posOffset>
                </wp:positionH>
                <wp:positionV relativeFrom="paragraph">
                  <wp:posOffset>2112010</wp:posOffset>
                </wp:positionV>
                <wp:extent cx="914400" cy="635"/>
                <wp:effectExtent l="0" t="0" r="0" b="0"/>
                <wp:wrapNone/>
                <wp:docPr id="23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BE875B" w14:textId="5B7B2957" w:rsidR="008C6B00" w:rsidRPr="004337A8" w:rsidRDefault="008C6B00" w:rsidP="008C6B0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Thermometer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BF3C7" id="Text Box 23" o:spid="_x0000_s1033" type="#_x0000_t202" alt="&quot;&quot;" style="position:absolute;margin-left:156pt;margin-top:166.3pt;width:1in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" stroked="f">
                <v:textbox style="mso-fit-shape-to-text:t" inset="0,0,0,0">
                  <w:txbxContent>
                    <w:p w14:paraId="19BE875B" w14:textId="5B7B2957" w:rsidR="008C6B00" w:rsidRPr="004337A8" w:rsidRDefault="008C6B00" w:rsidP="008C6B00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0C01ED35" wp14:editId="238E6AD2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756920" cy="1979930"/>
            <wp:effectExtent l="0" t="0" r="5080" b="127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8" r="3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67086340" wp14:editId="4163C83D">
            <wp:extent cx="1061720" cy="1979930"/>
            <wp:effectExtent l="0" t="0" r="5080" b="1270"/>
            <wp:docPr id="21" name="Picture 21" descr="A yellow and black anemometer, showing a windspeed of 6 miles per h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yellow and black anemometer, showing a windspeed of 6 miles per ho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3" r="2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2E9123" w14:textId="2F275C8A" w:rsidR="008C6B00" w:rsidRDefault="008C6B00" w:rsidP="008C6B00">
      <w:pPr>
        <w:pStyle w:val="Caption"/>
        <w:rPr>
          <w14:ligatures w14:val="none"/>
        </w:rPr>
      </w:pPr>
      <w:r>
        <w:t>Anemometer</w:t>
      </w:r>
      <w:r>
        <w:rPr>
          <w14:ligatures w14:val="none"/>
        </w:rPr>
        <w:t> </w:t>
      </w:r>
    </w:p>
    <w:p w14:paraId="4CE0875D" w14:textId="329F8C38" w:rsidR="009516C0" w:rsidRDefault="009516C0" w:rsidP="009516C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D3F6345" w14:textId="5E1694F2" w:rsidR="008C6B00" w:rsidRDefault="008C6B00" w:rsidP="007024E8">
      <w:pPr>
        <w:widowControl w:val="0"/>
        <w:rPr>
          <w14:ligatures w14:val="none"/>
        </w:rPr>
      </w:pPr>
    </w:p>
    <w:p w14:paraId="30378C85" w14:textId="05D8D052" w:rsidR="007024E8" w:rsidRDefault="008C6B00" w:rsidP="0061688D">
      <w:pPr>
        <w:spacing w:after="160" w:line="259" w:lineRule="auto"/>
        <w:rPr>
          <w14:ligatures w14:val="none"/>
        </w:rPr>
      </w:pPr>
      <w:r>
        <w:rPr>
          <w14:ligatures w14:val="none"/>
        </w:rPr>
        <w:br w:type="page"/>
      </w:r>
    </w:p>
    <w:p w14:paraId="16F38D0E" w14:textId="77777777" w:rsidR="0061688D" w:rsidRPr="0061688D" w:rsidRDefault="0061688D" w:rsidP="003A0FC7">
      <w:pPr>
        <w:pStyle w:val="Heading1"/>
        <w:widowControl w:val="0"/>
        <w:rPr>
          <w:rFonts w:ascii="Cambria" w:hAnsi="Cambria" w:cs="Times New Roman"/>
          <w:b/>
          <w:bCs/>
          <w:color w:val="auto"/>
          <w14:ligatures w14:val="none"/>
        </w:rPr>
      </w:pPr>
      <w:r w:rsidRPr="0061688D">
        <w:rPr>
          <w:b/>
          <w:bCs/>
          <w:color w:val="auto"/>
          <w14:ligatures w14:val="none"/>
        </w:rPr>
        <w:lastRenderedPageBreak/>
        <w:t>Resources</w:t>
      </w:r>
    </w:p>
    <w:p w14:paraId="18770F4E" w14:textId="77777777" w:rsidR="0061688D" w:rsidRPr="003A0FC7" w:rsidRDefault="0061688D" w:rsidP="003A0FC7">
      <w:pPr>
        <w:rPr>
          <w:rFonts w:asciiTheme="minorHAnsi" w:hAnsiTheme="minorHAnsi" w:cstheme="minorHAnsi"/>
          <w:sz w:val="22"/>
          <w:szCs w:val="22"/>
        </w:rPr>
      </w:pPr>
      <w:r w:rsidRPr="003A0FC7">
        <w:rPr>
          <w:rFonts w:asciiTheme="minorHAnsi" w:hAnsiTheme="minorHAnsi" w:cstheme="minorHAnsi"/>
          <w:sz w:val="22"/>
          <w:szCs w:val="22"/>
        </w:rPr>
        <w:t xml:space="preserve">Chapter Introduction: Fire Ecology. blm.gov </w:t>
      </w:r>
    </w:p>
    <w:p w14:paraId="7167EBA9" w14:textId="77777777" w:rsidR="003A0FC7" w:rsidRPr="003A0FC7" w:rsidRDefault="003A0FC7" w:rsidP="003A0FC7">
      <w:pPr>
        <w:rPr>
          <w:rFonts w:asciiTheme="minorHAnsi" w:hAnsiTheme="minorHAnsi" w:cstheme="minorHAnsi"/>
          <w:sz w:val="22"/>
          <w:szCs w:val="22"/>
        </w:rPr>
      </w:pPr>
    </w:p>
    <w:p w14:paraId="2A92E62C" w14:textId="696F644E" w:rsidR="0061688D" w:rsidRPr="003A0FC7" w:rsidRDefault="0061688D" w:rsidP="003A0FC7">
      <w:pPr>
        <w:rPr>
          <w:rFonts w:asciiTheme="minorHAnsi" w:hAnsiTheme="minorHAnsi" w:cstheme="minorHAnsi"/>
          <w:sz w:val="22"/>
          <w:szCs w:val="22"/>
        </w:rPr>
      </w:pPr>
      <w:r w:rsidRPr="003A0FC7">
        <w:rPr>
          <w:rFonts w:asciiTheme="minorHAnsi" w:hAnsiTheme="minorHAnsi" w:cstheme="minorHAnsi"/>
          <w:sz w:val="22"/>
          <w:szCs w:val="22"/>
        </w:rPr>
        <w:t xml:space="preserve">Parasitic plants can amplify forest vulnerability to climate change. Pacific Northwest Research Station. US Forest Service. 2020 </w:t>
      </w:r>
    </w:p>
    <w:p w14:paraId="3D7EABAD" w14:textId="77777777" w:rsidR="003A0FC7" w:rsidRPr="003A0FC7" w:rsidRDefault="003A0FC7" w:rsidP="003A0FC7">
      <w:pPr>
        <w:rPr>
          <w:rFonts w:asciiTheme="minorHAnsi" w:hAnsiTheme="minorHAnsi" w:cstheme="minorHAnsi"/>
          <w:sz w:val="22"/>
          <w:szCs w:val="22"/>
        </w:rPr>
      </w:pPr>
    </w:p>
    <w:p w14:paraId="609500B9" w14:textId="3AC89EBE" w:rsidR="0061688D" w:rsidRPr="003A0FC7" w:rsidRDefault="0061688D" w:rsidP="003A0FC7">
      <w:pPr>
        <w:rPr>
          <w:rFonts w:asciiTheme="minorHAnsi" w:hAnsiTheme="minorHAnsi" w:cstheme="minorHAnsi"/>
          <w:sz w:val="22"/>
          <w:szCs w:val="22"/>
        </w:rPr>
      </w:pPr>
      <w:r w:rsidRPr="003A0FC7">
        <w:rPr>
          <w:rFonts w:asciiTheme="minorHAnsi" w:hAnsiTheme="minorHAnsi" w:cstheme="minorHAnsi"/>
          <w:sz w:val="22"/>
          <w:szCs w:val="22"/>
        </w:rPr>
        <w:t xml:space="preserve">Francisco </w:t>
      </w:r>
      <w:proofErr w:type="spellStart"/>
      <w:r w:rsidRPr="003A0FC7">
        <w:rPr>
          <w:rFonts w:asciiTheme="minorHAnsi" w:hAnsiTheme="minorHAnsi" w:cstheme="minorHAnsi"/>
          <w:sz w:val="22"/>
          <w:szCs w:val="22"/>
        </w:rPr>
        <w:t>Tutella</w:t>
      </w:r>
      <w:proofErr w:type="spellEnd"/>
      <w:r w:rsidRPr="003A0FC7">
        <w:rPr>
          <w:rFonts w:asciiTheme="minorHAnsi" w:hAnsiTheme="minorHAnsi" w:cstheme="minorHAnsi"/>
          <w:sz w:val="22"/>
          <w:szCs w:val="22"/>
        </w:rPr>
        <w:t xml:space="preserve">. Fire operations-prescribed burning combo reduces wildfire severity up to 72%. Penn State University. 2021 </w:t>
      </w:r>
    </w:p>
    <w:p w14:paraId="1A490EA4" w14:textId="77777777" w:rsidR="003A0FC7" w:rsidRPr="003A0FC7" w:rsidRDefault="003A0FC7" w:rsidP="003A0FC7">
      <w:pPr>
        <w:rPr>
          <w:rFonts w:asciiTheme="minorHAnsi" w:hAnsiTheme="minorHAnsi" w:cstheme="minorHAnsi"/>
          <w:i/>
          <w:iCs/>
          <w:color w:val="1F243C"/>
          <w:sz w:val="22"/>
          <w:szCs w:val="22"/>
        </w:rPr>
      </w:pPr>
    </w:p>
    <w:p w14:paraId="4F4991C6" w14:textId="3F8CDEB8" w:rsidR="0061688D" w:rsidRPr="003A0FC7" w:rsidRDefault="0061688D" w:rsidP="003A0FC7">
      <w:pPr>
        <w:rPr>
          <w:rFonts w:asciiTheme="minorHAnsi" w:hAnsiTheme="minorHAnsi" w:cstheme="minorHAnsi"/>
          <w:sz w:val="22"/>
          <w:szCs w:val="22"/>
        </w:rPr>
      </w:pPr>
      <w:r w:rsidRPr="003A0FC7">
        <w:rPr>
          <w:rFonts w:asciiTheme="minorHAnsi" w:hAnsiTheme="minorHAnsi" w:cstheme="minorHAnsi"/>
          <w:i/>
          <w:iCs/>
          <w:color w:val="1F243C"/>
          <w:sz w:val="22"/>
          <w:szCs w:val="22"/>
        </w:rPr>
        <w:t xml:space="preserve">Prescribed Burn: Techniques; Tips </w:t>
      </w:r>
      <w:proofErr w:type="gramStart"/>
      <w:r w:rsidRPr="003A0FC7">
        <w:rPr>
          <w:rFonts w:asciiTheme="minorHAnsi" w:hAnsiTheme="minorHAnsi" w:cstheme="minorHAnsi"/>
          <w:i/>
          <w:iCs/>
          <w:color w:val="1F243C"/>
          <w:sz w:val="22"/>
          <w:szCs w:val="22"/>
        </w:rPr>
        <w:t>On</w:t>
      </w:r>
      <w:proofErr w:type="gramEnd"/>
      <w:r w:rsidRPr="003A0FC7">
        <w:rPr>
          <w:rFonts w:asciiTheme="minorHAnsi" w:hAnsiTheme="minorHAnsi" w:cstheme="minorHAnsi"/>
          <w:i/>
          <w:iCs/>
          <w:color w:val="1F243C"/>
          <w:sz w:val="22"/>
          <w:szCs w:val="22"/>
        </w:rPr>
        <w:t xml:space="preserve"> How To Do Controlled Fires</w:t>
      </w:r>
      <w:r w:rsidRPr="003A0FC7">
        <w:rPr>
          <w:rFonts w:asciiTheme="minorHAnsi" w:hAnsiTheme="minorHAnsi" w:cstheme="minorHAnsi"/>
          <w:color w:val="1F243C"/>
          <w:sz w:val="22"/>
          <w:szCs w:val="22"/>
        </w:rPr>
        <w:t xml:space="preserve">. Geospatial Data Analytics, GIS Software, Satellite Imagery In EOSDA. (2022). Retrieved January 9, </w:t>
      </w:r>
      <w:proofErr w:type="gramStart"/>
      <w:r w:rsidRPr="003A0FC7">
        <w:rPr>
          <w:rFonts w:asciiTheme="minorHAnsi" w:hAnsiTheme="minorHAnsi" w:cstheme="minorHAnsi"/>
          <w:color w:val="1F243C"/>
          <w:sz w:val="22"/>
          <w:szCs w:val="22"/>
        </w:rPr>
        <w:t>2023</w:t>
      </w:r>
      <w:proofErr w:type="gramEnd"/>
      <w:r w:rsidRPr="003A0FC7">
        <w:rPr>
          <w:rFonts w:asciiTheme="minorHAnsi" w:hAnsiTheme="minorHAnsi" w:cstheme="minorHAnsi"/>
          <w:color w:val="1F243C"/>
          <w:sz w:val="22"/>
          <w:szCs w:val="22"/>
        </w:rPr>
        <w:t xml:space="preserve"> from https://eos.com/blog/prescribed-burn/#ref-3.</w:t>
      </w:r>
    </w:p>
    <w:p w14:paraId="04B6152F" w14:textId="77777777" w:rsidR="003A0FC7" w:rsidRPr="003A0FC7" w:rsidRDefault="003A0FC7" w:rsidP="003A0FC7">
      <w:pPr>
        <w:rPr>
          <w:rFonts w:asciiTheme="minorHAnsi" w:hAnsiTheme="minorHAnsi" w:cstheme="minorHAnsi"/>
          <w:i/>
          <w:iCs/>
          <w:color w:val="1F243C"/>
          <w:sz w:val="22"/>
          <w:szCs w:val="22"/>
        </w:rPr>
      </w:pPr>
    </w:p>
    <w:p w14:paraId="546A273B" w14:textId="7FC35C3A" w:rsidR="0061688D" w:rsidRPr="003A0FC7" w:rsidRDefault="0061688D" w:rsidP="003A0FC7">
      <w:pPr>
        <w:rPr>
          <w:rFonts w:asciiTheme="minorHAnsi" w:hAnsiTheme="minorHAnsi" w:cstheme="minorHAnsi"/>
          <w:sz w:val="22"/>
          <w:szCs w:val="22"/>
        </w:rPr>
      </w:pPr>
      <w:r w:rsidRPr="003A0FC7">
        <w:rPr>
          <w:rFonts w:asciiTheme="minorHAnsi" w:hAnsiTheme="minorHAnsi" w:cstheme="minorHAnsi"/>
          <w:i/>
          <w:iCs/>
          <w:color w:val="1F243C"/>
          <w:sz w:val="22"/>
          <w:szCs w:val="22"/>
        </w:rPr>
        <w:t>Managing Fire | US Forest Service</w:t>
      </w:r>
      <w:r w:rsidRPr="003A0FC7">
        <w:rPr>
          <w:rFonts w:asciiTheme="minorHAnsi" w:hAnsiTheme="minorHAnsi" w:cstheme="minorHAnsi"/>
          <w:color w:val="1F243C"/>
          <w:sz w:val="22"/>
          <w:szCs w:val="22"/>
        </w:rPr>
        <w:t xml:space="preserve">. Home | US Forest Service. (2022). Retrieved January 9, </w:t>
      </w:r>
      <w:proofErr w:type="gramStart"/>
      <w:r w:rsidRPr="003A0FC7">
        <w:rPr>
          <w:rFonts w:asciiTheme="minorHAnsi" w:hAnsiTheme="minorHAnsi" w:cstheme="minorHAnsi"/>
          <w:color w:val="1F243C"/>
          <w:sz w:val="22"/>
          <w:szCs w:val="22"/>
        </w:rPr>
        <w:t>2023</w:t>
      </w:r>
      <w:proofErr w:type="gramEnd"/>
      <w:r w:rsidRPr="003A0FC7">
        <w:rPr>
          <w:rFonts w:asciiTheme="minorHAnsi" w:hAnsiTheme="minorHAnsi" w:cstheme="minorHAnsi"/>
          <w:color w:val="1F243C"/>
          <w:sz w:val="22"/>
          <w:szCs w:val="22"/>
        </w:rPr>
        <w:t xml:space="preserve"> from https://www.fs.usda.gov/science-technology/fire.</w:t>
      </w:r>
    </w:p>
    <w:p w14:paraId="076FD529" w14:textId="77777777" w:rsidR="0061688D" w:rsidRDefault="0061688D" w:rsidP="0061688D">
      <w:pPr>
        <w:widowControl w:val="0"/>
        <w:rPr>
          <w:sz w:val="44"/>
          <w:szCs w:val="44"/>
          <w14:ligatures w14:val="none"/>
        </w:rPr>
      </w:pPr>
      <w:r>
        <w:rPr>
          <w:sz w:val="44"/>
          <w:szCs w:val="44"/>
          <w14:ligatures w14:val="none"/>
        </w:rPr>
        <w:t> </w:t>
      </w:r>
    </w:p>
    <w:p w14:paraId="68512763" w14:textId="77777777" w:rsidR="0061688D" w:rsidRDefault="0061688D" w:rsidP="0061688D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4F05C31F" w14:textId="3CCAEE33" w:rsidR="007024E8" w:rsidRDefault="007024E8" w:rsidP="009A0201">
      <w:pPr>
        <w:spacing w:after="160" w:line="259" w:lineRule="auto"/>
      </w:pPr>
    </w:p>
    <w:sectPr w:rsidR="007024E8" w:rsidSect="009A02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8D405" w14:textId="77777777" w:rsidR="00111B99" w:rsidRDefault="00111B99" w:rsidP="009A0201">
      <w:pPr>
        <w:spacing w:after="0" w:line="240" w:lineRule="auto"/>
      </w:pPr>
      <w:r>
        <w:separator/>
      </w:r>
    </w:p>
  </w:endnote>
  <w:endnote w:type="continuationSeparator" w:id="0">
    <w:p w14:paraId="773628DF" w14:textId="77777777" w:rsidR="00111B99" w:rsidRDefault="00111B99" w:rsidP="009A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BA814" w14:textId="77777777" w:rsidR="009A0201" w:rsidRDefault="009A02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2A94" w14:textId="77777777" w:rsidR="009A0201" w:rsidRDefault="009A02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547F" w14:textId="77777777" w:rsidR="009A0201" w:rsidRDefault="009A02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A175A" w14:textId="77777777" w:rsidR="00111B99" w:rsidRDefault="00111B99" w:rsidP="009A0201">
      <w:pPr>
        <w:spacing w:after="0" w:line="240" w:lineRule="auto"/>
      </w:pPr>
      <w:r>
        <w:separator/>
      </w:r>
    </w:p>
  </w:footnote>
  <w:footnote w:type="continuationSeparator" w:id="0">
    <w:p w14:paraId="6A921067" w14:textId="77777777" w:rsidR="00111B99" w:rsidRDefault="00111B99" w:rsidP="009A0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ECB68" w14:textId="77777777" w:rsidR="009A0201" w:rsidRDefault="009A02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69FA" w14:textId="77777777" w:rsidR="009A0201" w:rsidRDefault="009A02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14211" w14:textId="77777777" w:rsidR="009A0201" w:rsidRDefault="009A0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6591"/>
    <w:multiLevelType w:val="hybridMultilevel"/>
    <w:tmpl w:val="7690E734"/>
    <w:lvl w:ilvl="0" w:tplc="04824B9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B389C"/>
    <w:multiLevelType w:val="hybridMultilevel"/>
    <w:tmpl w:val="025C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307CA"/>
    <w:multiLevelType w:val="hybridMultilevel"/>
    <w:tmpl w:val="7D861D8E"/>
    <w:lvl w:ilvl="0" w:tplc="04824B9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902735">
    <w:abstractNumId w:val="1"/>
  </w:num>
  <w:num w:numId="2" w16cid:durableId="319315794">
    <w:abstractNumId w:val="2"/>
  </w:num>
  <w:num w:numId="3" w16cid:durableId="667637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67B"/>
    <w:rsid w:val="00111B99"/>
    <w:rsid w:val="00113C76"/>
    <w:rsid w:val="003A0FC7"/>
    <w:rsid w:val="0061688D"/>
    <w:rsid w:val="007024E8"/>
    <w:rsid w:val="008C6B00"/>
    <w:rsid w:val="009516C0"/>
    <w:rsid w:val="009A0201"/>
    <w:rsid w:val="00C31855"/>
    <w:rsid w:val="00CD067B"/>
    <w:rsid w:val="00D8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44191"/>
  <w15:chartTrackingRefBased/>
  <w15:docId w15:val="{A88C6EDA-663B-46C3-B5C0-61D8171B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67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6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02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CD067B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067B"/>
    <w:rPr>
      <w:rFonts w:ascii="Cambria" w:eastAsia="Times New Roman" w:hAnsi="Cambria" w:cs="Times New Roman"/>
      <w:color w:val="000000"/>
      <w:kern w:val="28"/>
      <w:sz w:val="96"/>
      <w:szCs w:val="96"/>
      <w14:ligatures w14:val="standard"/>
      <w14:cntxtAlts/>
    </w:rPr>
  </w:style>
  <w:style w:type="character" w:styleId="Emphasis">
    <w:name w:val="Emphasis"/>
    <w:basedOn w:val="DefaultParagraphFont"/>
    <w:uiPriority w:val="20"/>
    <w:qFormat/>
    <w:rsid w:val="00CD067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D067B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9A0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201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A0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201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9A0201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7024E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24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3A0FC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A0FC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Pabst, Lucy G</dc:creator>
  <cp:keywords/>
  <dc:description/>
  <cp:lastModifiedBy>Pabst, Lucy G</cp:lastModifiedBy>
  <cp:revision>5</cp:revision>
  <dcterms:created xsi:type="dcterms:W3CDTF">2023-02-21T17:55:00Z</dcterms:created>
  <dcterms:modified xsi:type="dcterms:W3CDTF">2023-02-21T19:07:00Z</dcterms:modified>
</cp:coreProperties>
</file>